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EC9" w:rsidRDefault="00D213CE">
      <w:pPr>
        <w:spacing w:line="404" w:lineRule="exact"/>
        <w:ind w:left="1536" w:right="119"/>
        <w:rPr>
          <w:sz w:val="32"/>
          <w:lang w:eastAsia="zh-TW"/>
        </w:rPr>
      </w:pPr>
      <w:r>
        <w:rPr>
          <w:sz w:val="32"/>
          <w:lang w:eastAsia="zh-TW"/>
        </w:rPr>
        <w:t>國立高雄大學推動微學分課程試行要點</w:t>
      </w:r>
    </w:p>
    <w:p w:rsidR="003F2EC9" w:rsidRPr="007C4457" w:rsidRDefault="00D213CE">
      <w:pPr>
        <w:spacing w:before="165" w:line="262" w:lineRule="exact"/>
        <w:ind w:left="120" w:right="119"/>
        <w:rPr>
          <w:rFonts w:ascii="Times New Roman" w:hAnsi="Times New Roman"/>
          <w:sz w:val="20"/>
          <w:lang w:eastAsia="zh-TW"/>
        </w:rPr>
      </w:pPr>
      <w:r w:rsidRPr="007C4457">
        <w:rPr>
          <w:rFonts w:ascii="Times New Roman" w:hAnsi="Times New Roman"/>
          <w:sz w:val="20"/>
          <w:lang w:eastAsia="zh-TW"/>
        </w:rPr>
        <w:t xml:space="preserve">106 </w:t>
      </w:r>
      <w:r w:rsidRPr="007C4457">
        <w:rPr>
          <w:rFonts w:ascii="Times New Roman" w:hAnsi="Times New Roman"/>
          <w:sz w:val="20"/>
          <w:lang w:eastAsia="zh-TW"/>
        </w:rPr>
        <w:t>年</w:t>
      </w:r>
      <w:r w:rsidRPr="007C4457">
        <w:rPr>
          <w:rFonts w:ascii="Times New Roman" w:hAnsi="Times New Roman"/>
          <w:sz w:val="20"/>
          <w:lang w:eastAsia="zh-TW"/>
        </w:rPr>
        <w:t xml:space="preserve"> 6 </w:t>
      </w:r>
      <w:r w:rsidRPr="007C4457">
        <w:rPr>
          <w:rFonts w:ascii="Times New Roman" w:hAnsi="Times New Roman"/>
          <w:sz w:val="20"/>
          <w:lang w:eastAsia="zh-TW"/>
        </w:rPr>
        <w:t>月</w:t>
      </w:r>
      <w:r w:rsidRPr="007C4457">
        <w:rPr>
          <w:rFonts w:ascii="Times New Roman" w:hAnsi="Times New Roman"/>
          <w:spacing w:val="-51"/>
          <w:sz w:val="20"/>
          <w:lang w:eastAsia="zh-TW"/>
        </w:rPr>
        <w:t xml:space="preserve"> </w:t>
      </w:r>
      <w:r w:rsidRPr="007C4457">
        <w:rPr>
          <w:rFonts w:ascii="Times New Roman" w:hAnsi="Times New Roman"/>
          <w:sz w:val="20"/>
          <w:lang w:eastAsia="zh-TW"/>
        </w:rPr>
        <w:t xml:space="preserve">27 </w:t>
      </w:r>
      <w:r w:rsidRPr="007C4457">
        <w:rPr>
          <w:rFonts w:ascii="Times New Roman" w:hAnsi="Times New Roman"/>
          <w:sz w:val="20"/>
          <w:lang w:eastAsia="zh-TW"/>
        </w:rPr>
        <w:t>日</w:t>
      </w:r>
      <w:r w:rsidRPr="007C4457">
        <w:rPr>
          <w:rFonts w:ascii="Times New Roman" w:hAnsi="Times New Roman"/>
          <w:sz w:val="20"/>
          <w:lang w:eastAsia="zh-TW"/>
        </w:rPr>
        <w:t xml:space="preserve"> 105 </w:t>
      </w:r>
      <w:r w:rsidRPr="007C4457">
        <w:rPr>
          <w:rFonts w:ascii="Times New Roman" w:hAnsi="Times New Roman"/>
          <w:sz w:val="20"/>
          <w:lang w:eastAsia="zh-TW"/>
        </w:rPr>
        <w:t>學年度第</w:t>
      </w:r>
      <w:r w:rsidRPr="007C4457">
        <w:rPr>
          <w:rFonts w:ascii="Times New Roman" w:hAnsi="Times New Roman"/>
          <w:sz w:val="20"/>
          <w:lang w:eastAsia="zh-TW"/>
        </w:rPr>
        <w:t xml:space="preserve"> 5 </w:t>
      </w:r>
      <w:r w:rsidRPr="007C4457">
        <w:rPr>
          <w:rFonts w:ascii="Times New Roman" w:hAnsi="Times New Roman"/>
          <w:sz w:val="20"/>
          <w:lang w:eastAsia="zh-TW"/>
        </w:rPr>
        <w:t>次教務會議通過，</w:t>
      </w:r>
      <w:r w:rsidRPr="007C4457">
        <w:rPr>
          <w:rFonts w:ascii="Times New Roman" w:hAnsi="Times New Roman"/>
          <w:sz w:val="20"/>
          <w:lang w:eastAsia="zh-TW"/>
        </w:rPr>
        <w:t xml:space="preserve">106 </w:t>
      </w:r>
      <w:r w:rsidRPr="007C4457">
        <w:rPr>
          <w:rFonts w:ascii="Times New Roman" w:hAnsi="Times New Roman"/>
          <w:sz w:val="20"/>
          <w:lang w:eastAsia="zh-TW"/>
        </w:rPr>
        <w:t>年</w:t>
      </w:r>
      <w:r w:rsidRPr="007C4457">
        <w:rPr>
          <w:rFonts w:ascii="Times New Roman" w:hAnsi="Times New Roman"/>
          <w:sz w:val="20"/>
          <w:lang w:eastAsia="zh-TW"/>
        </w:rPr>
        <w:t xml:space="preserve"> 6 </w:t>
      </w:r>
      <w:r w:rsidRPr="007C4457">
        <w:rPr>
          <w:rFonts w:ascii="Times New Roman" w:hAnsi="Times New Roman"/>
          <w:sz w:val="20"/>
          <w:lang w:eastAsia="zh-TW"/>
        </w:rPr>
        <w:t>月</w:t>
      </w:r>
      <w:r w:rsidRPr="007C4457">
        <w:rPr>
          <w:rFonts w:ascii="Times New Roman" w:hAnsi="Times New Roman"/>
          <w:sz w:val="20"/>
          <w:lang w:eastAsia="zh-TW"/>
        </w:rPr>
        <w:t xml:space="preserve"> 29 </w:t>
      </w:r>
      <w:r w:rsidRPr="007C4457">
        <w:rPr>
          <w:rFonts w:ascii="Times New Roman" w:hAnsi="Times New Roman"/>
          <w:sz w:val="20"/>
          <w:lang w:eastAsia="zh-TW"/>
        </w:rPr>
        <w:t>日發布</w:t>
      </w:r>
    </w:p>
    <w:p w:rsidR="003F2EC9" w:rsidRPr="007C4457" w:rsidRDefault="00D213CE">
      <w:pPr>
        <w:spacing w:line="260" w:lineRule="exact"/>
        <w:ind w:left="120" w:right="119"/>
        <w:rPr>
          <w:rFonts w:ascii="Times New Roman" w:hAnsi="Times New Roman"/>
          <w:sz w:val="20"/>
          <w:lang w:eastAsia="zh-TW"/>
        </w:rPr>
      </w:pPr>
      <w:r w:rsidRPr="007C4457">
        <w:rPr>
          <w:rFonts w:ascii="Times New Roman" w:hAnsi="Times New Roman"/>
          <w:sz w:val="20"/>
          <w:lang w:eastAsia="zh-TW"/>
        </w:rPr>
        <w:t xml:space="preserve">106 </w:t>
      </w:r>
      <w:r w:rsidRPr="007C4457">
        <w:rPr>
          <w:rFonts w:ascii="Times New Roman" w:hAnsi="Times New Roman"/>
          <w:sz w:val="20"/>
          <w:lang w:eastAsia="zh-TW"/>
        </w:rPr>
        <w:t>年</w:t>
      </w:r>
      <w:r w:rsidRPr="007C4457">
        <w:rPr>
          <w:rFonts w:ascii="Times New Roman" w:hAnsi="Times New Roman"/>
          <w:sz w:val="20"/>
          <w:lang w:eastAsia="zh-TW"/>
        </w:rPr>
        <w:t xml:space="preserve"> 9 </w:t>
      </w:r>
      <w:r w:rsidRPr="007C4457">
        <w:rPr>
          <w:rFonts w:ascii="Times New Roman" w:hAnsi="Times New Roman"/>
          <w:sz w:val="20"/>
          <w:lang w:eastAsia="zh-TW"/>
        </w:rPr>
        <w:t>月</w:t>
      </w:r>
      <w:r w:rsidRPr="007C4457">
        <w:rPr>
          <w:rFonts w:ascii="Times New Roman" w:hAnsi="Times New Roman"/>
          <w:spacing w:val="-51"/>
          <w:sz w:val="20"/>
          <w:lang w:eastAsia="zh-TW"/>
        </w:rPr>
        <w:t xml:space="preserve"> </w:t>
      </w:r>
      <w:r w:rsidRPr="007C4457">
        <w:rPr>
          <w:rFonts w:ascii="Times New Roman" w:hAnsi="Times New Roman"/>
          <w:sz w:val="20"/>
          <w:lang w:eastAsia="zh-TW"/>
        </w:rPr>
        <w:t xml:space="preserve">19 </w:t>
      </w:r>
      <w:r w:rsidRPr="007C4457">
        <w:rPr>
          <w:rFonts w:ascii="Times New Roman" w:hAnsi="Times New Roman"/>
          <w:sz w:val="20"/>
          <w:lang w:eastAsia="zh-TW"/>
        </w:rPr>
        <w:t>日</w:t>
      </w:r>
      <w:r w:rsidRPr="007C4457">
        <w:rPr>
          <w:rFonts w:ascii="Times New Roman" w:hAnsi="Times New Roman"/>
          <w:sz w:val="20"/>
          <w:lang w:eastAsia="zh-TW"/>
        </w:rPr>
        <w:t xml:space="preserve"> 106 </w:t>
      </w:r>
      <w:r w:rsidRPr="007C4457">
        <w:rPr>
          <w:rFonts w:ascii="Times New Roman" w:hAnsi="Times New Roman"/>
          <w:sz w:val="20"/>
          <w:lang w:eastAsia="zh-TW"/>
        </w:rPr>
        <w:t>學年度第</w:t>
      </w:r>
      <w:r w:rsidRPr="007C4457">
        <w:rPr>
          <w:rFonts w:ascii="Times New Roman" w:hAnsi="Times New Roman"/>
          <w:sz w:val="20"/>
          <w:lang w:eastAsia="zh-TW"/>
        </w:rPr>
        <w:t xml:space="preserve"> 1 </w:t>
      </w:r>
      <w:r w:rsidRPr="007C4457">
        <w:rPr>
          <w:rFonts w:ascii="Times New Roman" w:hAnsi="Times New Roman"/>
          <w:sz w:val="20"/>
          <w:lang w:eastAsia="zh-TW"/>
        </w:rPr>
        <w:t>次教務會議修正通過，</w:t>
      </w:r>
      <w:r w:rsidRPr="007C4457">
        <w:rPr>
          <w:rFonts w:ascii="Times New Roman" w:hAnsi="Times New Roman"/>
          <w:sz w:val="20"/>
          <w:lang w:eastAsia="zh-TW"/>
        </w:rPr>
        <w:t xml:space="preserve">106 </w:t>
      </w:r>
      <w:r w:rsidRPr="007C4457">
        <w:rPr>
          <w:rFonts w:ascii="Times New Roman" w:hAnsi="Times New Roman"/>
          <w:sz w:val="20"/>
          <w:lang w:eastAsia="zh-TW"/>
        </w:rPr>
        <w:t>年</w:t>
      </w:r>
      <w:r w:rsidRPr="007C4457">
        <w:rPr>
          <w:rFonts w:ascii="Times New Roman" w:hAnsi="Times New Roman"/>
          <w:sz w:val="20"/>
          <w:lang w:eastAsia="zh-TW"/>
        </w:rPr>
        <w:t xml:space="preserve"> 9 </w:t>
      </w:r>
      <w:r w:rsidRPr="007C4457">
        <w:rPr>
          <w:rFonts w:ascii="Times New Roman" w:hAnsi="Times New Roman"/>
          <w:sz w:val="20"/>
          <w:lang w:eastAsia="zh-TW"/>
        </w:rPr>
        <w:t>月</w:t>
      </w:r>
      <w:r w:rsidRPr="007C4457">
        <w:rPr>
          <w:rFonts w:ascii="Times New Roman" w:hAnsi="Times New Roman"/>
          <w:spacing w:val="-51"/>
          <w:sz w:val="20"/>
          <w:lang w:eastAsia="zh-TW"/>
        </w:rPr>
        <w:t xml:space="preserve"> </w:t>
      </w:r>
      <w:r w:rsidRPr="007C4457">
        <w:rPr>
          <w:rFonts w:ascii="Times New Roman" w:hAnsi="Times New Roman"/>
          <w:sz w:val="20"/>
          <w:lang w:eastAsia="zh-TW"/>
        </w:rPr>
        <w:t xml:space="preserve">21 </w:t>
      </w:r>
      <w:r w:rsidRPr="007C4457">
        <w:rPr>
          <w:rFonts w:ascii="Times New Roman" w:hAnsi="Times New Roman"/>
          <w:sz w:val="20"/>
          <w:lang w:eastAsia="zh-TW"/>
        </w:rPr>
        <w:t>日發布</w:t>
      </w:r>
    </w:p>
    <w:p w:rsidR="003F2EC9" w:rsidRPr="007C4457" w:rsidRDefault="00D213CE">
      <w:pPr>
        <w:spacing w:line="263" w:lineRule="exact"/>
        <w:ind w:left="120" w:right="119"/>
        <w:rPr>
          <w:rFonts w:ascii="Times New Roman" w:hAnsi="Times New Roman"/>
          <w:sz w:val="20"/>
          <w:lang w:eastAsia="zh-TW"/>
        </w:rPr>
      </w:pPr>
      <w:r w:rsidRPr="007C4457">
        <w:rPr>
          <w:rFonts w:ascii="Times New Roman" w:hAnsi="Times New Roman"/>
          <w:sz w:val="20"/>
          <w:lang w:eastAsia="zh-TW"/>
        </w:rPr>
        <w:t xml:space="preserve">106 </w:t>
      </w:r>
      <w:r w:rsidRPr="007C4457">
        <w:rPr>
          <w:rFonts w:ascii="Times New Roman" w:hAnsi="Times New Roman"/>
          <w:sz w:val="20"/>
          <w:lang w:eastAsia="zh-TW"/>
        </w:rPr>
        <w:t>年</w:t>
      </w:r>
      <w:r w:rsidRPr="007C4457">
        <w:rPr>
          <w:rFonts w:ascii="Times New Roman" w:hAnsi="Times New Roman"/>
          <w:spacing w:val="-50"/>
          <w:sz w:val="20"/>
          <w:lang w:eastAsia="zh-TW"/>
        </w:rPr>
        <w:t xml:space="preserve"> </w:t>
      </w:r>
      <w:r w:rsidRPr="007C4457">
        <w:rPr>
          <w:rFonts w:ascii="Times New Roman" w:hAnsi="Times New Roman"/>
          <w:sz w:val="20"/>
          <w:lang w:eastAsia="zh-TW"/>
        </w:rPr>
        <w:t xml:space="preserve">12 </w:t>
      </w:r>
      <w:r w:rsidRPr="007C4457">
        <w:rPr>
          <w:rFonts w:ascii="Times New Roman" w:hAnsi="Times New Roman"/>
          <w:sz w:val="20"/>
          <w:lang w:eastAsia="zh-TW"/>
        </w:rPr>
        <w:t>月</w:t>
      </w:r>
      <w:r w:rsidRPr="007C4457">
        <w:rPr>
          <w:rFonts w:ascii="Times New Roman" w:hAnsi="Times New Roman"/>
          <w:spacing w:val="-50"/>
          <w:sz w:val="20"/>
          <w:lang w:eastAsia="zh-TW"/>
        </w:rPr>
        <w:t xml:space="preserve"> </w:t>
      </w:r>
      <w:r w:rsidRPr="007C4457">
        <w:rPr>
          <w:rFonts w:ascii="Times New Roman" w:hAnsi="Times New Roman"/>
          <w:sz w:val="20"/>
          <w:lang w:eastAsia="zh-TW"/>
        </w:rPr>
        <w:t xml:space="preserve">5 </w:t>
      </w:r>
      <w:r w:rsidRPr="007C4457">
        <w:rPr>
          <w:rFonts w:ascii="Times New Roman" w:hAnsi="Times New Roman"/>
          <w:sz w:val="20"/>
          <w:lang w:eastAsia="zh-TW"/>
        </w:rPr>
        <w:t>日</w:t>
      </w:r>
      <w:r w:rsidRPr="007C4457">
        <w:rPr>
          <w:rFonts w:ascii="Times New Roman" w:hAnsi="Times New Roman"/>
          <w:spacing w:val="-50"/>
          <w:sz w:val="20"/>
          <w:lang w:eastAsia="zh-TW"/>
        </w:rPr>
        <w:t xml:space="preserve"> </w:t>
      </w:r>
      <w:r w:rsidRPr="007C4457">
        <w:rPr>
          <w:rFonts w:ascii="Times New Roman" w:hAnsi="Times New Roman"/>
          <w:sz w:val="20"/>
          <w:lang w:eastAsia="zh-TW"/>
        </w:rPr>
        <w:t xml:space="preserve">106 </w:t>
      </w:r>
      <w:r w:rsidRPr="007C4457">
        <w:rPr>
          <w:rFonts w:ascii="Times New Roman" w:hAnsi="Times New Roman"/>
          <w:sz w:val="20"/>
          <w:lang w:eastAsia="zh-TW"/>
        </w:rPr>
        <w:t>學年度第</w:t>
      </w:r>
      <w:r w:rsidRPr="007C4457">
        <w:rPr>
          <w:rFonts w:ascii="Times New Roman" w:hAnsi="Times New Roman"/>
          <w:sz w:val="20"/>
          <w:lang w:eastAsia="zh-TW"/>
        </w:rPr>
        <w:t xml:space="preserve"> 1 </w:t>
      </w:r>
      <w:r w:rsidRPr="007C4457">
        <w:rPr>
          <w:rFonts w:ascii="Times New Roman" w:hAnsi="Times New Roman"/>
          <w:sz w:val="20"/>
          <w:lang w:eastAsia="zh-TW"/>
        </w:rPr>
        <w:t>次教務會議修正通過，</w:t>
      </w:r>
      <w:r w:rsidRPr="007C4457">
        <w:rPr>
          <w:rFonts w:ascii="Times New Roman" w:hAnsi="Times New Roman"/>
          <w:sz w:val="20"/>
          <w:lang w:eastAsia="zh-TW"/>
        </w:rPr>
        <w:t xml:space="preserve">106 </w:t>
      </w:r>
      <w:r w:rsidRPr="007C4457">
        <w:rPr>
          <w:rFonts w:ascii="Times New Roman" w:hAnsi="Times New Roman"/>
          <w:sz w:val="20"/>
          <w:lang w:eastAsia="zh-TW"/>
        </w:rPr>
        <w:t>年</w:t>
      </w:r>
      <w:r w:rsidRPr="007C4457">
        <w:rPr>
          <w:rFonts w:ascii="Times New Roman" w:hAnsi="Times New Roman"/>
          <w:spacing w:val="-50"/>
          <w:sz w:val="20"/>
          <w:lang w:eastAsia="zh-TW"/>
        </w:rPr>
        <w:t xml:space="preserve"> </w:t>
      </w:r>
      <w:r w:rsidRPr="007C4457">
        <w:rPr>
          <w:rFonts w:ascii="Times New Roman" w:hAnsi="Times New Roman"/>
          <w:sz w:val="20"/>
          <w:lang w:eastAsia="zh-TW"/>
        </w:rPr>
        <w:t xml:space="preserve">12 </w:t>
      </w:r>
      <w:r w:rsidRPr="007C4457">
        <w:rPr>
          <w:rFonts w:ascii="Times New Roman" w:hAnsi="Times New Roman"/>
          <w:sz w:val="20"/>
          <w:lang w:eastAsia="zh-TW"/>
        </w:rPr>
        <w:t>月</w:t>
      </w:r>
      <w:r w:rsidRPr="007C4457">
        <w:rPr>
          <w:rFonts w:ascii="Times New Roman" w:hAnsi="Times New Roman"/>
          <w:spacing w:val="-50"/>
          <w:sz w:val="20"/>
          <w:lang w:eastAsia="zh-TW"/>
        </w:rPr>
        <w:t xml:space="preserve"> </w:t>
      </w:r>
      <w:r w:rsidRPr="007C4457">
        <w:rPr>
          <w:rFonts w:ascii="Times New Roman" w:hAnsi="Times New Roman"/>
          <w:sz w:val="20"/>
          <w:lang w:eastAsia="zh-TW"/>
        </w:rPr>
        <w:t xml:space="preserve">6 </w:t>
      </w:r>
      <w:r w:rsidRPr="007C4457">
        <w:rPr>
          <w:rFonts w:ascii="Times New Roman" w:hAnsi="Times New Roman"/>
          <w:sz w:val="20"/>
          <w:lang w:eastAsia="zh-TW"/>
        </w:rPr>
        <w:t>日發布</w:t>
      </w:r>
    </w:p>
    <w:p w:rsidR="007C4457" w:rsidRPr="007C4457" w:rsidRDefault="007C4457" w:rsidP="007C4457">
      <w:pPr>
        <w:spacing w:line="263" w:lineRule="exact"/>
        <w:ind w:left="120" w:right="119"/>
        <w:rPr>
          <w:rFonts w:ascii="Times New Roman" w:hAnsi="Times New Roman" w:hint="eastAsia"/>
          <w:sz w:val="20"/>
          <w:lang w:eastAsia="zh-TW"/>
        </w:rPr>
      </w:pPr>
      <w:r w:rsidRPr="007C4457">
        <w:rPr>
          <w:rFonts w:ascii="Times New Roman" w:hAnsi="Times New Roman" w:hint="eastAsia"/>
          <w:sz w:val="20"/>
          <w:lang w:eastAsia="zh-TW"/>
        </w:rPr>
        <w:t>107</w:t>
      </w:r>
      <w:r w:rsidRPr="007C4457">
        <w:rPr>
          <w:rFonts w:ascii="Times New Roman" w:hAnsi="Times New Roman" w:cs="新細明體" w:hint="eastAsia"/>
          <w:sz w:val="20"/>
          <w:lang w:eastAsia="zh-TW"/>
        </w:rPr>
        <w:t>年</w:t>
      </w:r>
      <w:r w:rsidRPr="007C4457">
        <w:rPr>
          <w:rFonts w:ascii="Times New Roman" w:hAnsi="Times New Roman" w:hint="eastAsia"/>
          <w:sz w:val="20"/>
          <w:lang w:eastAsia="zh-TW"/>
        </w:rPr>
        <w:t>6</w:t>
      </w:r>
      <w:r w:rsidRPr="007C4457">
        <w:rPr>
          <w:rFonts w:ascii="Times New Roman" w:hAnsi="Times New Roman" w:cs="新細明體" w:hint="eastAsia"/>
          <w:sz w:val="20"/>
          <w:lang w:eastAsia="zh-TW"/>
        </w:rPr>
        <w:t>月</w:t>
      </w:r>
      <w:r w:rsidRPr="007C4457">
        <w:rPr>
          <w:rFonts w:ascii="Times New Roman" w:hAnsi="Times New Roman" w:hint="eastAsia"/>
          <w:sz w:val="20"/>
          <w:lang w:eastAsia="zh-TW"/>
        </w:rPr>
        <w:t>5</w:t>
      </w:r>
      <w:r w:rsidRPr="007C4457">
        <w:rPr>
          <w:rFonts w:ascii="Times New Roman" w:hAnsi="Times New Roman" w:cs="新細明體" w:hint="eastAsia"/>
          <w:sz w:val="20"/>
          <w:lang w:eastAsia="zh-TW"/>
        </w:rPr>
        <w:t>日</w:t>
      </w:r>
      <w:r w:rsidRPr="007C4457">
        <w:rPr>
          <w:rFonts w:ascii="Times New Roman" w:hAnsi="Times New Roman" w:hint="eastAsia"/>
          <w:sz w:val="20"/>
          <w:lang w:eastAsia="zh-TW"/>
        </w:rPr>
        <w:t>106</w:t>
      </w:r>
      <w:r w:rsidRPr="007C4457">
        <w:rPr>
          <w:rFonts w:ascii="Times New Roman" w:hAnsi="Times New Roman" w:cs="新細明體" w:hint="eastAsia"/>
          <w:sz w:val="20"/>
          <w:lang w:eastAsia="zh-TW"/>
        </w:rPr>
        <w:t>學年度第</w:t>
      </w:r>
      <w:r w:rsidRPr="007C4457">
        <w:rPr>
          <w:rFonts w:ascii="Times New Roman" w:hAnsi="Times New Roman" w:hint="eastAsia"/>
          <w:sz w:val="20"/>
          <w:lang w:eastAsia="zh-TW"/>
        </w:rPr>
        <w:t>4</w:t>
      </w:r>
      <w:r w:rsidRPr="007C4457">
        <w:rPr>
          <w:rFonts w:ascii="Times New Roman" w:hAnsi="Times New Roman" w:cs="新細明體" w:hint="eastAsia"/>
          <w:sz w:val="20"/>
          <w:lang w:eastAsia="zh-TW"/>
        </w:rPr>
        <w:t>次教務會議修正通過，</w:t>
      </w:r>
      <w:r w:rsidRPr="007C4457">
        <w:rPr>
          <w:rFonts w:ascii="Times New Roman" w:hAnsi="Times New Roman" w:hint="eastAsia"/>
          <w:sz w:val="20"/>
          <w:lang w:eastAsia="zh-TW"/>
        </w:rPr>
        <w:t>107</w:t>
      </w:r>
      <w:r w:rsidRPr="007C4457">
        <w:rPr>
          <w:rFonts w:ascii="Times New Roman" w:hAnsi="Times New Roman" w:cs="新細明體" w:hint="eastAsia"/>
          <w:sz w:val="20"/>
          <w:lang w:eastAsia="zh-TW"/>
        </w:rPr>
        <w:t>年</w:t>
      </w:r>
      <w:r w:rsidRPr="007C4457">
        <w:rPr>
          <w:rFonts w:ascii="Times New Roman" w:hAnsi="Times New Roman" w:hint="eastAsia"/>
          <w:sz w:val="20"/>
          <w:lang w:eastAsia="zh-TW"/>
        </w:rPr>
        <w:t>6</w:t>
      </w:r>
      <w:r w:rsidRPr="007C4457">
        <w:rPr>
          <w:rFonts w:ascii="Times New Roman" w:hAnsi="Times New Roman" w:cs="新細明體" w:hint="eastAsia"/>
          <w:sz w:val="20"/>
          <w:lang w:eastAsia="zh-TW"/>
        </w:rPr>
        <w:t>月</w:t>
      </w:r>
      <w:r w:rsidRPr="007C4457">
        <w:rPr>
          <w:rFonts w:ascii="Times New Roman" w:hAnsi="Times New Roman" w:hint="eastAsia"/>
          <w:sz w:val="20"/>
          <w:lang w:eastAsia="zh-TW"/>
        </w:rPr>
        <w:t>12</w:t>
      </w:r>
      <w:r w:rsidRPr="007C4457">
        <w:rPr>
          <w:rFonts w:ascii="Times New Roman" w:hAnsi="Times New Roman" w:cs="新細明體" w:hint="eastAsia"/>
          <w:sz w:val="20"/>
          <w:lang w:eastAsia="zh-TW"/>
        </w:rPr>
        <w:t>日發布</w:t>
      </w:r>
    </w:p>
    <w:p w:rsidR="007C4457" w:rsidRPr="007C4457" w:rsidRDefault="007C4457">
      <w:pPr>
        <w:spacing w:line="263" w:lineRule="exact"/>
        <w:ind w:left="120" w:right="119"/>
        <w:rPr>
          <w:rFonts w:hint="eastAsia"/>
          <w:sz w:val="20"/>
          <w:lang w:eastAsia="zh-TW"/>
        </w:rPr>
      </w:pPr>
    </w:p>
    <w:p w:rsidR="003F2EC9" w:rsidRDefault="003F2EC9">
      <w:pPr>
        <w:pStyle w:val="a3"/>
        <w:spacing w:before="12"/>
        <w:ind w:left="0" w:right="0"/>
        <w:rPr>
          <w:sz w:val="26"/>
          <w:lang w:eastAsia="zh-TW"/>
        </w:rPr>
      </w:pPr>
    </w:p>
    <w:p w:rsidR="003F2EC9" w:rsidRDefault="00D213CE">
      <w:pPr>
        <w:pStyle w:val="a3"/>
        <w:tabs>
          <w:tab w:val="left" w:pos="972"/>
        </w:tabs>
        <w:spacing w:before="0" w:line="338" w:lineRule="auto"/>
        <w:ind w:hanging="852"/>
        <w:rPr>
          <w:lang w:eastAsia="zh-TW"/>
        </w:rPr>
      </w:pPr>
      <w:r>
        <w:rPr>
          <w:lang w:eastAsia="zh-TW"/>
        </w:rPr>
        <w:t>一、</w:t>
      </w:r>
      <w:r>
        <w:rPr>
          <w:lang w:eastAsia="zh-TW"/>
        </w:rPr>
        <w:tab/>
        <w:t>本校為推動創新教學、發展主題課程模組，提供學生多元學習及學用合 一之管道，特訂本要點。</w:t>
      </w:r>
    </w:p>
    <w:p w:rsidR="003F2EC9" w:rsidRDefault="00D213CE">
      <w:pPr>
        <w:pStyle w:val="a3"/>
        <w:tabs>
          <w:tab w:val="left" w:pos="972"/>
        </w:tabs>
        <w:spacing w:before="26" w:line="336" w:lineRule="auto"/>
        <w:ind w:hanging="852"/>
        <w:rPr>
          <w:lang w:eastAsia="zh-TW"/>
        </w:rPr>
      </w:pPr>
      <w:r>
        <w:rPr>
          <w:lang w:eastAsia="zh-TW"/>
        </w:rPr>
        <w:t>二、</w:t>
      </w:r>
      <w:r>
        <w:rPr>
          <w:lang w:eastAsia="zh-TW"/>
        </w:rPr>
        <w:tab/>
        <w:t>開設微學分課程應事先規劃課程進度及內容，提送課程大綱等資料，依 下列程序辦理：</w:t>
      </w:r>
    </w:p>
    <w:p w:rsidR="003F2EC9" w:rsidRDefault="00D213CE">
      <w:pPr>
        <w:pStyle w:val="a3"/>
        <w:spacing w:before="31"/>
        <w:ind w:left="962"/>
        <w:rPr>
          <w:lang w:eastAsia="zh-TW"/>
        </w:rPr>
      </w:pPr>
      <w:r>
        <w:rPr>
          <w:rFonts w:ascii="Times New Roman" w:eastAsia="Times New Roman"/>
          <w:lang w:eastAsia="zh-TW"/>
        </w:rPr>
        <w:t>(</w:t>
      </w:r>
      <w:r>
        <w:rPr>
          <w:lang w:eastAsia="zh-TW"/>
        </w:rPr>
        <w:t>一</w:t>
      </w:r>
      <w:r>
        <w:rPr>
          <w:rFonts w:ascii="Times New Roman" w:eastAsia="Times New Roman"/>
          <w:lang w:eastAsia="zh-TW"/>
        </w:rPr>
        <w:t xml:space="preserve">) </w:t>
      </w:r>
      <w:r>
        <w:rPr>
          <w:lang w:eastAsia="zh-TW"/>
        </w:rPr>
        <w:t>系、所微學分課程：經系、所課程委員會通過後開設。</w:t>
      </w:r>
    </w:p>
    <w:p w:rsidR="003F2EC9" w:rsidRDefault="00D213CE">
      <w:pPr>
        <w:pStyle w:val="a3"/>
        <w:spacing w:before="121"/>
        <w:ind w:left="962"/>
        <w:rPr>
          <w:lang w:eastAsia="zh-TW"/>
        </w:rPr>
      </w:pPr>
      <w:r>
        <w:rPr>
          <w:rFonts w:ascii="Times New Roman" w:eastAsia="Times New Roman"/>
          <w:lang w:eastAsia="zh-TW"/>
        </w:rPr>
        <w:t>(</w:t>
      </w:r>
      <w:r>
        <w:rPr>
          <w:lang w:eastAsia="zh-TW"/>
        </w:rPr>
        <w:t>二</w:t>
      </w:r>
      <w:r>
        <w:rPr>
          <w:rFonts w:ascii="Times New Roman" w:eastAsia="Times New Roman"/>
          <w:lang w:eastAsia="zh-TW"/>
        </w:rPr>
        <w:t xml:space="preserve">) </w:t>
      </w:r>
      <w:r>
        <w:rPr>
          <w:lang w:eastAsia="zh-TW"/>
        </w:rPr>
        <w:t>院微學分課程：經系、所課程委員會及院課程委員會通過後開設。</w:t>
      </w:r>
    </w:p>
    <w:p w:rsidR="003F2EC9" w:rsidRDefault="00D213CE">
      <w:pPr>
        <w:pStyle w:val="a3"/>
        <w:spacing w:before="121" w:line="333" w:lineRule="auto"/>
        <w:ind w:left="1394" w:hanging="432"/>
        <w:rPr>
          <w:lang w:eastAsia="zh-TW"/>
        </w:rPr>
      </w:pPr>
      <w:r>
        <w:rPr>
          <w:rFonts w:ascii="Times New Roman" w:eastAsia="Times New Roman"/>
          <w:lang w:eastAsia="zh-TW"/>
        </w:rPr>
        <w:t>(</w:t>
      </w:r>
      <w:r>
        <w:rPr>
          <w:lang w:eastAsia="zh-TW"/>
        </w:rPr>
        <w:t>三</w:t>
      </w:r>
      <w:r>
        <w:rPr>
          <w:rFonts w:ascii="Times New Roman" w:eastAsia="Times New Roman"/>
          <w:lang w:eastAsia="zh-TW"/>
        </w:rPr>
        <w:t xml:space="preserve">) </w:t>
      </w:r>
      <w:r w:rsidR="00986D9A">
        <w:rPr>
          <w:lang w:eastAsia="zh-TW"/>
        </w:rPr>
        <w:t>通識</w:t>
      </w:r>
      <w:r w:rsidR="00986D9A">
        <w:rPr>
          <w:rFonts w:hint="eastAsia"/>
          <w:lang w:eastAsia="zh-TW"/>
        </w:rPr>
        <w:t>中心</w:t>
      </w:r>
      <w:r>
        <w:rPr>
          <w:lang w:eastAsia="zh-TW"/>
        </w:rPr>
        <w:t>微學分課程：由通識中心統籌規劃，並經通識教育課程委 員會通過後開設。</w:t>
      </w:r>
    </w:p>
    <w:p w:rsidR="003F2EC9" w:rsidRDefault="00D213CE">
      <w:pPr>
        <w:pStyle w:val="a3"/>
        <w:tabs>
          <w:tab w:val="left" w:pos="972"/>
        </w:tabs>
        <w:spacing w:before="31" w:line="336" w:lineRule="auto"/>
        <w:ind w:left="970" w:hanging="850"/>
        <w:rPr>
          <w:lang w:eastAsia="zh-TW"/>
        </w:rPr>
      </w:pPr>
      <w:r>
        <w:rPr>
          <w:lang w:eastAsia="zh-TW"/>
        </w:rPr>
        <w:t>三、</w:t>
      </w:r>
      <w:r>
        <w:rPr>
          <w:lang w:eastAsia="zh-TW"/>
        </w:rPr>
        <w:tab/>
      </w:r>
      <w:r>
        <w:rPr>
          <w:lang w:eastAsia="zh-TW"/>
        </w:rPr>
        <w:tab/>
      </w:r>
      <w:bookmarkStart w:id="0" w:name="_GoBack"/>
      <w:r>
        <w:rPr>
          <w:lang w:eastAsia="zh-TW"/>
        </w:rPr>
        <w:t>開課單位應由一位計畫主持人（限本校專任教師）提出課程計畫案，負 責規劃綜整微學分課程形式、師資專長、授課內容及預算編列。 計畫主持人應於計畫結束後一個月內將成果報告繳交至計畫負責單位， 以進行微學分課程實施之成效考核。</w:t>
      </w:r>
    </w:p>
    <w:bookmarkEnd w:id="0"/>
    <w:p w:rsidR="003F2EC9" w:rsidRDefault="00D213CE">
      <w:pPr>
        <w:pStyle w:val="a3"/>
        <w:tabs>
          <w:tab w:val="left" w:pos="972"/>
        </w:tabs>
        <w:spacing w:before="29" w:line="338" w:lineRule="auto"/>
        <w:ind w:right="118" w:hanging="852"/>
        <w:rPr>
          <w:lang w:eastAsia="zh-TW"/>
        </w:rPr>
      </w:pPr>
      <w:r>
        <w:rPr>
          <w:lang w:eastAsia="zh-TW"/>
        </w:rPr>
        <w:t>四、</w:t>
      </w:r>
      <w:r>
        <w:rPr>
          <w:lang w:eastAsia="zh-TW"/>
        </w:rPr>
        <w:tab/>
        <w:t>擔任各微學分課程教師，須於當次學習活動結束後考核全體修課學生學 習成效，並繳交當次學習成績至開課單位統整。</w:t>
      </w:r>
    </w:p>
    <w:p w:rsidR="003F2EC9" w:rsidRDefault="00D213CE">
      <w:pPr>
        <w:pStyle w:val="a3"/>
        <w:tabs>
          <w:tab w:val="left" w:pos="972"/>
        </w:tabs>
        <w:spacing w:before="26" w:line="336" w:lineRule="auto"/>
        <w:ind w:hanging="852"/>
        <w:rPr>
          <w:lang w:eastAsia="zh-TW"/>
        </w:rPr>
      </w:pPr>
      <w:r>
        <w:rPr>
          <w:lang w:eastAsia="zh-TW"/>
        </w:rPr>
        <w:t>五、</w:t>
      </w:r>
      <w:r>
        <w:rPr>
          <w:lang w:eastAsia="zh-TW"/>
        </w:rPr>
        <w:tab/>
        <w:t>微學分課程係以主題研討、專題討論、實作工坊、互動學習等方式進行 課程。</w:t>
      </w:r>
    </w:p>
    <w:p w:rsidR="007C4457" w:rsidRDefault="00D213CE">
      <w:pPr>
        <w:pStyle w:val="a3"/>
        <w:tabs>
          <w:tab w:val="left" w:pos="972"/>
        </w:tabs>
        <w:spacing w:before="31" w:line="336" w:lineRule="auto"/>
        <w:ind w:left="970" w:right="115" w:hanging="850"/>
        <w:rPr>
          <w:lang w:eastAsia="zh-TW"/>
        </w:rPr>
      </w:pPr>
      <w:r>
        <w:rPr>
          <w:lang w:eastAsia="zh-TW"/>
        </w:rPr>
        <w:t>六、</w:t>
      </w:r>
      <w:r>
        <w:rPr>
          <w:lang w:eastAsia="zh-TW"/>
        </w:rPr>
        <w:tab/>
      </w:r>
      <w:r>
        <w:rPr>
          <w:lang w:eastAsia="zh-TW"/>
        </w:rPr>
        <w:tab/>
      </w:r>
      <w:r>
        <w:rPr>
          <w:spacing w:val="-8"/>
          <w:lang w:eastAsia="zh-TW"/>
        </w:rPr>
        <w:t xml:space="preserve">本校微學分課程授課教師為本校專任教師、兼任教師、專案教師或業師， </w:t>
      </w:r>
      <w:r>
        <w:rPr>
          <w:lang w:eastAsia="zh-TW"/>
        </w:rPr>
        <w:t>每名授課教師每學期至多參與</w:t>
      </w:r>
      <w:r>
        <w:rPr>
          <w:spacing w:val="-59"/>
          <w:lang w:eastAsia="zh-TW"/>
        </w:rPr>
        <w:t xml:space="preserve"> </w:t>
      </w:r>
      <w:r>
        <w:rPr>
          <w:rFonts w:ascii="Times New Roman" w:eastAsia="Times New Roman"/>
          <w:lang w:eastAsia="zh-TW"/>
        </w:rPr>
        <w:t>2</w:t>
      </w:r>
      <w:r>
        <w:rPr>
          <w:rFonts w:ascii="Times New Roman" w:eastAsia="Times New Roman"/>
          <w:spacing w:val="1"/>
          <w:lang w:eastAsia="zh-TW"/>
        </w:rPr>
        <w:t xml:space="preserve"> </w:t>
      </w:r>
      <w:r>
        <w:rPr>
          <w:spacing w:val="-9"/>
          <w:lang w:eastAsia="zh-TW"/>
        </w:rPr>
        <w:t>個計畫，每一計畫授課時數以</w:t>
      </w:r>
      <w:r>
        <w:rPr>
          <w:spacing w:val="-59"/>
          <w:lang w:eastAsia="zh-TW"/>
        </w:rPr>
        <w:t xml:space="preserve"> </w:t>
      </w:r>
      <w:r>
        <w:rPr>
          <w:rFonts w:ascii="Times New Roman" w:eastAsia="Times New Roman"/>
          <w:lang w:eastAsia="zh-TW"/>
        </w:rPr>
        <w:t>2</w:t>
      </w:r>
      <w:r>
        <w:rPr>
          <w:rFonts w:ascii="Times New Roman" w:eastAsia="Times New Roman"/>
          <w:spacing w:val="1"/>
          <w:lang w:eastAsia="zh-TW"/>
        </w:rPr>
        <w:t xml:space="preserve"> </w:t>
      </w:r>
      <w:r>
        <w:rPr>
          <w:lang w:eastAsia="zh-TW"/>
        </w:rPr>
        <w:t>至</w:t>
      </w:r>
      <w:r w:rsidRPr="007C4457">
        <w:rPr>
          <w:spacing w:val="-9"/>
          <w:lang w:eastAsia="zh-TW"/>
        </w:rPr>
        <w:t xml:space="preserve"> </w:t>
      </w:r>
      <w:r w:rsidR="007C4457" w:rsidRPr="007C4457">
        <w:rPr>
          <w:rFonts w:hint="eastAsia"/>
          <w:spacing w:val="-9"/>
          <w:lang w:eastAsia="zh-TW"/>
        </w:rPr>
        <w:t>8</w:t>
      </w:r>
      <w:r w:rsidRPr="007C4457">
        <w:rPr>
          <w:spacing w:val="-9"/>
          <w:lang w:eastAsia="zh-TW"/>
        </w:rPr>
        <w:t>小</w:t>
      </w:r>
      <w:r>
        <w:rPr>
          <w:lang w:eastAsia="zh-TW"/>
        </w:rPr>
        <w:t xml:space="preserve"> 時為限。</w:t>
      </w:r>
    </w:p>
    <w:p w:rsidR="003F2EC9" w:rsidRDefault="007C4457">
      <w:pPr>
        <w:pStyle w:val="a3"/>
        <w:tabs>
          <w:tab w:val="left" w:pos="972"/>
        </w:tabs>
        <w:spacing w:before="31" w:line="336" w:lineRule="auto"/>
        <w:ind w:left="970" w:right="115" w:hanging="850"/>
        <w:rPr>
          <w:lang w:eastAsia="zh-TW"/>
        </w:rPr>
      </w:pPr>
      <w:r>
        <w:rPr>
          <w:lang w:eastAsia="zh-TW"/>
        </w:rPr>
        <w:tab/>
      </w:r>
      <w:r w:rsidR="00D213CE">
        <w:rPr>
          <w:lang w:eastAsia="zh-TW"/>
        </w:rPr>
        <w:t>業師資格須符合本校遴聘業界專家協同教學實施辦法第二條所訂定之條件。</w:t>
      </w:r>
    </w:p>
    <w:p w:rsidR="003F2EC9" w:rsidRDefault="00D213CE">
      <w:pPr>
        <w:pStyle w:val="a3"/>
        <w:tabs>
          <w:tab w:val="left" w:pos="972"/>
        </w:tabs>
        <w:spacing w:before="29" w:line="338" w:lineRule="auto"/>
        <w:ind w:hanging="852"/>
        <w:rPr>
          <w:lang w:eastAsia="zh-TW"/>
        </w:rPr>
      </w:pPr>
      <w:r>
        <w:rPr>
          <w:lang w:eastAsia="zh-TW"/>
        </w:rPr>
        <w:t>七、</w:t>
      </w:r>
      <w:r>
        <w:rPr>
          <w:lang w:eastAsia="zh-TW"/>
        </w:rPr>
        <w:tab/>
        <w:t>本校微學分課程成績、教學意見調查應依本校學期成績處理要點及教學 評鑑施行辦法等規定辦理。</w:t>
      </w:r>
    </w:p>
    <w:p w:rsidR="003F2EC9" w:rsidRDefault="00D213CE">
      <w:pPr>
        <w:pStyle w:val="a3"/>
        <w:tabs>
          <w:tab w:val="left" w:pos="972"/>
        </w:tabs>
        <w:spacing w:before="26" w:line="331" w:lineRule="auto"/>
        <w:ind w:left="120" w:right="2651"/>
        <w:rPr>
          <w:lang w:eastAsia="zh-TW"/>
        </w:rPr>
      </w:pPr>
      <w:r>
        <w:rPr>
          <w:lang w:eastAsia="zh-TW"/>
        </w:rPr>
        <w:t>八、</w:t>
      </w:r>
      <w:r>
        <w:rPr>
          <w:lang w:eastAsia="zh-TW"/>
        </w:rPr>
        <w:tab/>
        <w:t>本校微學分課程開課人數以</w:t>
      </w:r>
      <w:r>
        <w:rPr>
          <w:spacing w:val="-60"/>
          <w:lang w:eastAsia="zh-TW"/>
        </w:rPr>
        <w:t xml:space="preserve"> </w:t>
      </w:r>
      <w:r>
        <w:rPr>
          <w:rFonts w:ascii="Times New Roman" w:eastAsia="Times New Roman"/>
          <w:lang w:eastAsia="zh-TW"/>
        </w:rPr>
        <w:t xml:space="preserve">10 </w:t>
      </w:r>
      <w:r>
        <w:rPr>
          <w:lang w:eastAsia="zh-TW"/>
        </w:rPr>
        <w:t>人以上為原則。 九、</w:t>
      </w:r>
      <w:r>
        <w:rPr>
          <w:lang w:eastAsia="zh-TW"/>
        </w:rPr>
        <w:tab/>
        <w:t>本校微學分課程學分計算規定如下：</w:t>
      </w:r>
    </w:p>
    <w:p w:rsidR="003F2EC9" w:rsidRDefault="00D213CE">
      <w:pPr>
        <w:pStyle w:val="a3"/>
        <w:spacing w:before="36"/>
        <w:ind w:left="962"/>
        <w:rPr>
          <w:lang w:eastAsia="zh-TW"/>
        </w:rPr>
      </w:pPr>
      <w:r>
        <w:rPr>
          <w:rFonts w:ascii="Times New Roman" w:eastAsia="Times New Roman"/>
          <w:lang w:eastAsia="zh-TW"/>
        </w:rPr>
        <w:t>(</w:t>
      </w:r>
      <w:r>
        <w:rPr>
          <w:lang w:eastAsia="zh-TW"/>
        </w:rPr>
        <w:t>一</w:t>
      </w:r>
      <w:r>
        <w:rPr>
          <w:rFonts w:ascii="Times New Roman" w:eastAsia="Times New Roman"/>
          <w:lang w:eastAsia="zh-TW"/>
        </w:rPr>
        <w:t xml:space="preserve">) </w:t>
      </w:r>
      <w:r>
        <w:rPr>
          <w:lang w:eastAsia="zh-TW"/>
        </w:rPr>
        <w:t>課程</w:t>
      </w:r>
      <w:r>
        <w:rPr>
          <w:spacing w:val="-61"/>
          <w:lang w:eastAsia="zh-TW"/>
        </w:rPr>
        <w:t xml:space="preserve"> </w:t>
      </w:r>
      <w:r>
        <w:rPr>
          <w:rFonts w:ascii="Times New Roman" w:eastAsia="Times New Roman"/>
          <w:lang w:eastAsia="zh-TW"/>
        </w:rPr>
        <w:t xml:space="preserve">2 </w:t>
      </w:r>
      <w:r>
        <w:rPr>
          <w:lang w:eastAsia="zh-TW"/>
        </w:rPr>
        <w:t>小時採計為</w:t>
      </w:r>
      <w:r>
        <w:rPr>
          <w:spacing w:val="-61"/>
          <w:lang w:eastAsia="zh-TW"/>
        </w:rPr>
        <w:t xml:space="preserve"> </w:t>
      </w:r>
      <w:r>
        <w:rPr>
          <w:rFonts w:ascii="Times New Roman" w:eastAsia="Times New Roman"/>
          <w:lang w:eastAsia="zh-TW"/>
        </w:rPr>
        <w:t xml:space="preserve">0.1 </w:t>
      </w:r>
      <w:r>
        <w:rPr>
          <w:lang w:eastAsia="zh-TW"/>
        </w:rPr>
        <w:t>學分。</w:t>
      </w:r>
    </w:p>
    <w:p w:rsidR="003F2EC9" w:rsidRDefault="00D213CE">
      <w:pPr>
        <w:pStyle w:val="a3"/>
        <w:spacing w:before="121"/>
        <w:ind w:left="962" w:right="0"/>
        <w:rPr>
          <w:lang w:eastAsia="zh-TW"/>
        </w:rPr>
      </w:pPr>
      <w:r>
        <w:rPr>
          <w:rFonts w:ascii="Times New Roman" w:eastAsia="Times New Roman"/>
          <w:lang w:eastAsia="zh-TW"/>
        </w:rPr>
        <w:t>(</w:t>
      </w:r>
      <w:r>
        <w:rPr>
          <w:lang w:eastAsia="zh-TW"/>
        </w:rPr>
        <w:t>二</w:t>
      </w:r>
      <w:r>
        <w:rPr>
          <w:rFonts w:ascii="Times New Roman" w:eastAsia="Times New Roman"/>
          <w:lang w:eastAsia="zh-TW"/>
        </w:rPr>
        <w:t xml:space="preserve">) </w:t>
      </w:r>
      <w:r>
        <w:rPr>
          <w:lang w:eastAsia="zh-TW"/>
        </w:rPr>
        <w:t>課程學分以</w:t>
      </w:r>
      <w:r>
        <w:rPr>
          <w:spacing w:val="-58"/>
          <w:lang w:eastAsia="zh-TW"/>
        </w:rPr>
        <w:t xml:space="preserve"> </w:t>
      </w:r>
      <w:r>
        <w:rPr>
          <w:rFonts w:ascii="Times New Roman" w:eastAsia="Times New Roman"/>
          <w:lang w:eastAsia="zh-TW"/>
        </w:rPr>
        <w:t xml:space="preserve">0.1 </w:t>
      </w:r>
      <w:r>
        <w:rPr>
          <w:lang w:eastAsia="zh-TW"/>
        </w:rPr>
        <w:t>學分為單位計算，最少</w:t>
      </w:r>
      <w:r>
        <w:rPr>
          <w:spacing w:val="-59"/>
          <w:lang w:eastAsia="zh-TW"/>
        </w:rPr>
        <w:t xml:space="preserve"> </w:t>
      </w:r>
      <w:r>
        <w:rPr>
          <w:rFonts w:ascii="Times New Roman" w:eastAsia="Times New Roman"/>
          <w:lang w:eastAsia="zh-TW"/>
        </w:rPr>
        <w:t xml:space="preserve">0.1 </w:t>
      </w:r>
      <w:r>
        <w:rPr>
          <w:lang w:eastAsia="zh-TW"/>
        </w:rPr>
        <w:t>學分，至多以</w:t>
      </w:r>
      <w:r>
        <w:rPr>
          <w:spacing w:val="-59"/>
          <w:lang w:eastAsia="zh-TW"/>
        </w:rPr>
        <w:t xml:space="preserve"> </w:t>
      </w:r>
      <w:r>
        <w:rPr>
          <w:rFonts w:ascii="Times New Roman" w:eastAsia="Times New Roman"/>
          <w:lang w:eastAsia="zh-TW"/>
        </w:rPr>
        <w:t xml:space="preserve">0.9 </w:t>
      </w:r>
      <w:r>
        <w:rPr>
          <w:lang w:eastAsia="zh-TW"/>
        </w:rPr>
        <w:t>學分採</w:t>
      </w:r>
    </w:p>
    <w:p w:rsidR="003F2EC9" w:rsidRDefault="003F2EC9">
      <w:pPr>
        <w:rPr>
          <w:lang w:eastAsia="zh-TW"/>
        </w:rPr>
        <w:sectPr w:rsidR="003F2EC9">
          <w:type w:val="continuous"/>
          <w:pgSz w:w="11910" w:h="16840"/>
          <w:pgMar w:top="1540" w:right="1680" w:bottom="280" w:left="1680" w:header="720" w:footer="720" w:gutter="0"/>
          <w:cols w:space="720"/>
        </w:sectPr>
      </w:pPr>
    </w:p>
    <w:p w:rsidR="003F2EC9" w:rsidRDefault="00D213CE">
      <w:pPr>
        <w:pStyle w:val="a3"/>
        <w:spacing w:before="8"/>
        <w:ind w:left="1394"/>
        <w:rPr>
          <w:lang w:eastAsia="zh-TW"/>
        </w:rPr>
      </w:pPr>
      <w:r>
        <w:rPr>
          <w:lang w:eastAsia="zh-TW"/>
        </w:rPr>
        <w:lastRenderedPageBreak/>
        <w:t>計。</w:t>
      </w:r>
    </w:p>
    <w:p w:rsidR="003F2EC9" w:rsidRDefault="00D213CE">
      <w:pPr>
        <w:pStyle w:val="a3"/>
        <w:spacing w:before="125" w:line="333" w:lineRule="auto"/>
        <w:ind w:right="114" w:hanging="852"/>
        <w:jc w:val="both"/>
        <w:rPr>
          <w:lang w:eastAsia="zh-TW"/>
        </w:rPr>
      </w:pPr>
      <w:r>
        <w:rPr>
          <w:lang w:eastAsia="zh-TW"/>
        </w:rPr>
        <w:t>十、 學生修習微學分及其他課程於本校選課系統之合計修習學分數上限採無 條件捨去法計算。亦即選課系統選課學分上限為</w:t>
      </w:r>
      <w:r>
        <w:rPr>
          <w:spacing w:val="-78"/>
          <w:lang w:eastAsia="zh-TW"/>
        </w:rPr>
        <w:t xml:space="preserve"> </w:t>
      </w:r>
      <w:r>
        <w:rPr>
          <w:rFonts w:ascii="Times New Roman" w:eastAsia="Times New Roman"/>
          <w:lang w:eastAsia="zh-TW"/>
        </w:rPr>
        <w:t xml:space="preserve">25.9 </w:t>
      </w:r>
      <w:r>
        <w:rPr>
          <w:spacing w:val="-3"/>
          <w:lang w:eastAsia="zh-TW"/>
        </w:rPr>
        <w:t xml:space="preserve">學分，欲超修學分 </w:t>
      </w:r>
      <w:r>
        <w:rPr>
          <w:lang w:eastAsia="zh-TW"/>
        </w:rPr>
        <w:t>者，應符合本校學則第十五條規定。</w:t>
      </w:r>
    </w:p>
    <w:p w:rsidR="003F2EC9" w:rsidRDefault="00D213CE">
      <w:pPr>
        <w:pStyle w:val="a3"/>
        <w:spacing w:before="31" w:line="338" w:lineRule="auto"/>
        <w:ind w:hanging="852"/>
        <w:rPr>
          <w:lang w:eastAsia="zh-TW"/>
        </w:rPr>
      </w:pPr>
      <w:r>
        <w:rPr>
          <w:lang w:eastAsia="zh-TW"/>
        </w:rPr>
        <w:t>十一、 學生修習非本系開設之微學分課程，得依本校通識教育課程修習辦法第 五之一條認列為通識學分，至多採計</w:t>
      </w:r>
      <w:r>
        <w:rPr>
          <w:spacing w:val="-60"/>
          <w:lang w:eastAsia="zh-TW"/>
        </w:rPr>
        <w:t xml:space="preserve"> </w:t>
      </w:r>
      <w:r>
        <w:rPr>
          <w:rFonts w:ascii="Times New Roman" w:eastAsia="Times New Roman"/>
          <w:lang w:eastAsia="zh-TW"/>
        </w:rPr>
        <w:t xml:space="preserve">2 </w:t>
      </w:r>
      <w:r>
        <w:rPr>
          <w:lang w:eastAsia="zh-TW"/>
        </w:rPr>
        <w:t>學分。</w:t>
      </w:r>
    </w:p>
    <w:p w:rsidR="003F2EC9" w:rsidRDefault="00D213CE" w:rsidP="007C4457">
      <w:pPr>
        <w:pStyle w:val="a3"/>
        <w:spacing w:before="12"/>
        <w:ind w:left="840" w:hangingChars="350" w:hanging="840"/>
        <w:rPr>
          <w:rFonts w:hint="eastAsia"/>
          <w:lang w:eastAsia="zh-TW"/>
        </w:rPr>
      </w:pPr>
      <w:r>
        <w:rPr>
          <w:lang w:eastAsia="zh-TW"/>
        </w:rPr>
        <w:t>十二、 本校微學分課程鐘點費支給基準</w:t>
      </w:r>
      <w:r w:rsidR="007C4457">
        <w:rPr>
          <w:rFonts w:hint="eastAsia"/>
          <w:lang w:eastAsia="zh-TW"/>
        </w:rPr>
        <w:t>係依「教育部補助及委辦計畫經費編列基準表」計算。</w:t>
      </w:r>
    </w:p>
    <w:p w:rsidR="003F2EC9" w:rsidRPr="009813ED" w:rsidRDefault="00D213CE" w:rsidP="007C4457">
      <w:pPr>
        <w:pStyle w:val="a3"/>
        <w:ind w:left="840"/>
        <w:rPr>
          <w:lang w:eastAsia="zh-TW"/>
        </w:rPr>
      </w:pPr>
      <w:r w:rsidRPr="009813ED">
        <w:rPr>
          <w:lang w:eastAsia="zh-TW"/>
        </w:rPr>
        <w:t>微學分課程授課鐘點費應由開課單位自行由相關計畫經費支應，不得另 計校內鐘點費，亦不列專任教師超支鐘點費。</w:t>
      </w:r>
    </w:p>
    <w:p w:rsidR="009813ED" w:rsidRDefault="00D213CE" w:rsidP="009813ED">
      <w:pPr>
        <w:pStyle w:val="a3"/>
        <w:spacing w:before="29" w:line="333" w:lineRule="auto"/>
        <w:ind w:right="115" w:hanging="852"/>
        <w:rPr>
          <w:lang w:eastAsia="zh-TW"/>
        </w:rPr>
      </w:pPr>
      <w:r>
        <w:rPr>
          <w:lang w:eastAsia="zh-TW"/>
        </w:rPr>
        <w:t xml:space="preserve">十三、 本校推動微學分課程計畫經費支應來源如下： </w:t>
      </w:r>
    </w:p>
    <w:p w:rsidR="009813ED" w:rsidRDefault="00D213CE" w:rsidP="009813ED">
      <w:pPr>
        <w:pStyle w:val="a3"/>
        <w:spacing w:before="29" w:line="333" w:lineRule="auto"/>
        <w:ind w:leftChars="355" w:left="1633" w:rightChars="52" w:right="114" w:hanging="852"/>
        <w:rPr>
          <w:spacing w:val="-5"/>
          <w:lang w:eastAsia="zh-TW"/>
        </w:rPr>
      </w:pPr>
      <w:r>
        <w:rPr>
          <w:rFonts w:ascii="Times New Roman" w:eastAsia="Times New Roman"/>
          <w:spacing w:val="-5"/>
          <w:lang w:eastAsia="zh-TW"/>
        </w:rPr>
        <w:t>(</w:t>
      </w:r>
      <w:r>
        <w:rPr>
          <w:spacing w:val="-5"/>
          <w:lang w:eastAsia="zh-TW"/>
        </w:rPr>
        <w:t>一</w:t>
      </w:r>
      <w:r>
        <w:rPr>
          <w:rFonts w:ascii="Times New Roman" w:eastAsia="Times New Roman"/>
          <w:spacing w:val="-5"/>
          <w:lang w:eastAsia="zh-TW"/>
        </w:rPr>
        <w:t>)</w:t>
      </w:r>
      <w:r>
        <w:rPr>
          <w:spacing w:val="-5"/>
          <w:lang w:eastAsia="zh-TW"/>
        </w:rPr>
        <w:t xml:space="preserve">院系所開設之微學分課程計畫所需經費，自行由相關計畫經費支應。 </w:t>
      </w:r>
    </w:p>
    <w:p w:rsidR="009813ED" w:rsidRDefault="00D213CE" w:rsidP="009813ED">
      <w:pPr>
        <w:pStyle w:val="a3"/>
        <w:spacing w:before="29" w:line="333" w:lineRule="auto"/>
        <w:ind w:leftChars="355" w:left="1633" w:rightChars="52" w:right="114" w:hanging="852"/>
        <w:rPr>
          <w:lang w:eastAsia="zh-TW"/>
        </w:rPr>
      </w:pPr>
      <w:r>
        <w:rPr>
          <w:rFonts w:ascii="Times New Roman" w:eastAsia="Times New Roman"/>
          <w:spacing w:val="2"/>
          <w:lang w:eastAsia="zh-TW"/>
        </w:rPr>
        <w:t>(</w:t>
      </w:r>
      <w:r>
        <w:rPr>
          <w:spacing w:val="2"/>
          <w:lang w:eastAsia="zh-TW"/>
        </w:rPr>
        <w:t>二</w:t>
      </w:r>
      <w:r>
        <w:rPr>
          <w:rFonts w:ascii="Times New Roman" w:eastAsia="Times New Roman"/>
          <w:spacing w:val="2"/>
          <w:lang w:eastAsia="zh-TW"/>
        </w:rPr>
        <w:t>)</w:t>
      </w:r>
      <w:r>
        <w:rPr>
          <w:spacing w:val="2"/>
          <w:lang w:eastAsia="zh-TW"/>
        </w:rPr>
        <w:t>通識教育微學分課程計畫所需經費，由教育部高教深耕計畫或中央</w:t>
      </w:r>
      <w:r>
        <w:rPr>
          <w:lang w:eastAsia="zh-TW"/>
        </w:rPr>
        <w:t xml:space="preserve">主管機關等單位補助計畫經費支應。 </w:t>
      </w:r>
    </w:p>
    <w:p w:rsidR="003F2EC9" w:rsidRPr="009813ED" w:rsidRDefault="00D213CE" w:rsidP="009813ED">
      <w:pPr>
        <w:ind w:leftChars="400" w:left="880"/>
        <w:rPr>
          <w:spacing w:val="-5"/>
          <w:sz w:val="24"/>
          <w:szCs w:val="24"/>
          <w:lang w:eastAsia="zh-TW"/>
        </w:rPr>
      </w:pPr>
      <w:r w:rsidRPr="009813ED">
        <w:rPr>
          <w:spacing w:val="-5"/>
          <w:sz w:val="24"/>
          <w:szCs w:val="24"/>
          <w:lang w:eastAsia="zh-TW"/>
        </w:rPr>
        <w:t>前項第二款有關通識教育微學分計畫補助經費項目、基準、額度及審查 作業如下：</w:t>
      </w:r>
    </w:p>
    <w:p w:rsidR="009813ED" w:rsidRDefault="00D213CE">
      <w:pPr>
        <w:pStyle w:val="a3"/>
        <w:spacing w:before="29" w:line="333" w:lineRule="auto"/>
        <w:ind w:right="115"/>
        <w:rPr>
          <w:lang w:eastAsia="zh-TW"/>
        </w:rPr>
      </w:pPr>
      <w:r>
        <w:rPr>
          <w:rFonts w:ascii="Times New Roman" w:eastAsia="Times New Roman"/>
          <w:lang w:eastAsia="zh-TW"/>
        </w:rPr>
        <w:t>(</w:t>
      </w:r>
      <w:r>
        <w:rPr>
          <w:lang w:eastAsia="zh-TW"/>
        </w:rPr>
        <w:t>一</w:t>
      </w:r>
      <w:r>
        <w:rPr>
          <w:rFonts w:ascii="Times New Roman" w:eastAsia="Times New Roman"/>
          <w:lang w:eastAsia="zh-TW"/>
        </w:rPr>
        <w:t>)</w:t>
      </w:r>
      <w:r>
        <w:rPr>
          <w:lang w:eastAsia="zh-TW"/>
        </w:rPr>
        <w:t xml:space="preserve">補助項目：包含計畫主持人費及課程實施所需經費。 </w:t>
      </w:r>
    </w:p>
    <w:p w:rsidR="003F2EC9" w:rsidRDefault="00D213CE">
      <w:pPr>
        <w:pStyle w:val="a3"/>
        <w:spacing w:before="29" w:line="333" w:lineRule="auto"/>
        <w:ind w:right="115"/>
        <w:rPr>
          <w:lang w:eastAsia="zh-TW"/>
        </w:rPr>
      </w:pPr>
      <w:r>
        <w:rPr>
          <w:rFonts w:ascii="Times New Roman" w:eastAsia="Times New Roman"/>
          <w:spacing w:val="-5"/>
          <w:lang w:eastAsia="zh-TW"/>
        </w:rPr>
        <w:t>(</w:t>
      </w:r>
      <w:r>
        <w:rPr>
          <w:spacing w:val="-5"/>
          <w:lang w:eastAsia="zh-TW"/>
        </w:rPr>
        <w:t>二</w:t>
      </w:r>
      <w:r>
        <w:rPr>
          <w:rFonts w:ascii="Times New Roman" w:eastAsia="Times New Roman"/>
          <w:spacing w:val="-5"/>
          <w:lang w:eastAsia="zh-TW"/>
        </w:rPr>
        <w:t>)</w:t>
      </w:r>
      <w:r>
        <w:rPr>
          <w:spacing w:val="-5"/>
          <w:lang w:eastAsia="zh-TW"/>
        </w:rPr>
        <w:t>補助基準：除鐘點費依前點規定所定支給基準，其餘依「教育部補助</w:t>
      </w:r>
    </w:p>
    <w:p w:rsidR="009813ED" w:rsidRDefault="00D213CE">
      <w:pPr>
        <w:pStyle w:val="a3"/>
        <w:spacing w:line="333" w:lineRule="auto"/>
        <w:ind w:firstLine="408"/>
        <w:rPr>
          <w:lang w:eastAsia="zh-TW"/>
        </w:rPr>
      </w:pPr>
      <w:r>
        <w:rPr>
          <w:lang w:eastAsia="zh-TW"/>
        </w:rPr>
        <w:t xml:space="preserve">及委辦計畫經費編列基準表」規定辦理。 </w:t>
      </w:r>
    </w:p>
    <w:p w:rsidR="009813ED" w:rsidRDefault="00D213CE" w:rsidP="009813ED">
      <w:pPr>
        <w:pStyle w:val="a3"/>
        <w:spacing w:line="333" w:lineRule="auto"/>
        <w:ind w:leftChars="242" w:left="532" w:rightChars="54" w:firstLine="408"/>
        <w:rPr>
          <w:lang w:eastAsia="zh-TW"/>
        </w:rPr>
      </w:pPr>
      <w:r>
        <w:rPr>
          <w:rFonts w:ascii="Times New Roman" w:eastAsia="Times New Roman"/>
          <w:lang w:eastAsia="zh-TW"/>
        </w:rPr>
        <w:t>(</w:t>
      </w:r>
      <w:r>
        <w:rPr>
          <w:lang w:eastAsia="zh-TW"/>
        </w:rPr>
        <w:t>三</w:t>
      </w:r>
      <w:r>
        <w:rPr>
          <w:rFonts w:ascii="Times New Roman" w:eastAsia="Times New Roman"/>
          <w:lang w:eastAsia="zh-TW"/>
        </w:rPr>
        <w:t>)</w:t>
      </w:r>
      <w:r>
        <w:rPr>
          <w:lang w:eastAsia="zh-TW"/>
        </w:rPr>
        <w:t xml:space="preserve">補助額度：每項計畫以 </w:t>
      </w:r>
      <w:r>
        <w:rPr>
          <w:rFonts w:ascii="Times New Roman" w:eastAsia="Times New Roman"/>
          <w:lang w:eastAsia="zh-TW"/>
        </w:rPr>
        <w:t xml:space="preserve">5 </w:t>
      </w:r>
      <w:r>
        <w:rPr>
          <w:lang w:eastAsia="zh-TW"/>
        </w:rPr>
        <w:t xml:space="preserve">萬元為原則。 </w:t>
      </w:r>
    </w:p>
    <w:p w:rsidR="003F2EC9" w:rsidRDefault="00D213CE" w:rsidP="009813ED">
      <w:pPr>
        <w:pStyle w:val="a3"/>
        <w:spacing w:line="333" w:lineRule="auto"/>
        <w:ind w:leftChars="242" w:left="532" w:rightChars="54" w:firstLine="408"/>
        <w:rPr>
          <w:lang w:eastAsia="zh-TW"/>
        </w:rPr>
      </w:pPr>
      <w:r>
        <w:rPr>
          <w:rFonts w:ascii="Times New Roman" w:eastAsia="Times New Roman"/>
          <w:lang w:eastAsia="zh-TW"/>
        </w:rPr>
        <w:t>(</w:t>
      </w:r>
      <w:r>
        <w:rPr>
          <w:lang w:eastAsia="zh-TW"/>
        </w:rPr>
        <w:t>四</w:t>
      </w:r>
      <w:r>
        <w:rPr>
          <w:rFonts w:ascii="Times New Roman" w:eastAsia="Times New Roman"/>
          <w:lang w:eastAsia="zh-TW"/>
        </w:rPr>
        <w:t>)</w:t>
      </w:r>
      <w:r>
        <w:rPr>
          <w:lang w:eastAsia="zh-TW"/>
        </w:rPr>
        <w:t>審查作業：依計畫類別屬性由本校教學發展中心或通識教育中心辦</w:t>
      </w:r>
    </w:p>
    <w:p w:rsidR="003F2EC9" w:rsidRDefault="00D213CE">
      <w:pPr>
        <w:pStyle w:val="a3"/>
        <w:ind w:left="1380"/>
        <w:rPr>
          <w:lang w:eastAsia="zh-TW"/>
        </w:rPr>
      </w:pPr>
      <w:r>
        <w:rPr>
          <w:lang w:eastAsia="zh-TW"/>
        </w:rPr>
        <w:t>理。</w:t>
      </w:r>
    </w:p>
    <w:p w:rsidR="003F2EC9" w:rsidRDefault="00D213CE">
      <w:pPr>
        <w:pStyle w:val="a3"/>
        <w:spacing w:before="125"/>
        <w:ind w:left="120"/>
        <w:rPr>
          <w:lang w:eastAsia="zh-TW"/>
        </w:rPr>
      </w:pPr>
      <w:r>
        <w:rPr>
          <w:lang w:eastAsia="zh-TW"/>
        </w:rPr>
        <w:t>十四、 本要點經教務會議通過，陳請校長核定後施行，修正時亦同。</w:t>
      </w:r>
    </w:p>
    <w:sectPr w:rsidR="003F2EC9">
      <w:pgSz w:w="11910" w:h="16840"/>
      <w:pgMar w:top="1500" w:right="168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043" w:rsidRDefault="00B31043" w:rsidP="009813ED">
      <w:r>
        <w:separator/>
      </w:r>
    </w:p>
  </w:endnote>
  <w:endnote w:type="continuationSeparator" w:id="0">
    <w:p w:rsidR="00B31043" w:rsidRDefault="00B31043" w:rsidP="0098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043" w:rsidRDefault="00B31043" w:rsidP="009813ED">
      <w:r>
        <w:separator/>
      </w:r>
    </w:p>
  </w:footnote>
  <w:footnote w:type="continuationSeparator" w:id="0">
    <w:p w:rsidR="00B31043" w:rsidRDefault="00B31043" w:rsidP="009813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3F2EC9"/>
    <w:rsid w:val="001663F0"/>
    <w:rsid w:val="001B0DAB"/>
    <w:rsid w:val="003F2EC9"/>
    <w:rsid w:val="007C4457"/>
    <w:rsid w:val="009813ED"/>
    <w:rsid w:val="00986D9A"/>
    <w:rsid w:val="00B31043"/>
    <w:rsid w:val="00D213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2AD7AC-9515-4285-872C-0716822A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7"/>
      <w:ind w:left="972" w:right="119"/>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813ED"/>
    <w:pPr>
      <w:tabs>
        <w:tab w:val="center" w:pos="4153"/>
        <w:tab w:val="right" w:pos="8306"/>
      </w:tabs>
      <w:snapToGrid w:val="0"/>
    </w:pPr>
    <w:rPr>
      <w:sz w:val="20"/>
      <w:szCs w:val="20"/>
    </w:rPr>
  </w:style>
  <w:style w:type="character" w:customStyle="1" w:styleId="a6">
    <w:name w:val="頁首 字元"/>
    <w:basedOn w:val="a0"/>
    <w:link w:val="a5"/>
    <w:uiPriority w:val="99"/>
    <w:rsid w:val="009813ED"/>
    <w:rPr>
      <w:rFonts w:ascii="標楷體" w:eastAsia="標楷體" w:hAnsi="標楷體" w:cs="標楷體"/>
      <w:sz w:val="20"/>
      <w:szCs w:val="20"/>
    </w:rPr>
  </w:style>
  <w:style w:type="paragraph" w:styleId="a7">
    <w:name w:val="footer"/>
    <w:basedOn w:val="a"/>
    <w:link w:val="a8"/>
    <w:uiPriority w:val="99"/>
    <w:unhideWhenUsed/>
    <w:rsid w:val="009813ED"/>
    <w:pPr>
      <w:tabs>
        <w:tab w:val="center" w:pos="4153"/>
        <w:tab w:val="right" w:pos="8306"/>
      </w:tabs>
      <w:snapToGrid w:val="0"/>
    </w:pPr>
    <w:rPr>
      <w:sz w:val="20"/>
      <w:szCs w:val="20"/>
    </w:rPr>
  </w:style>
  <w:style w:type="character" w:customStyle="1" w:styleId="a8">
    <w:name w:val="頁尾 字元"/>
    <w:basedOn w:val="a0"/>
    <w:link w:val="a7"/>
    <w:uiPriority w:val="99"/>
    <w:rsid w:val="009813ED"/>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218</Words>
  <Characters>1249</Characters>
  <Application>Microsoft Office Word</Application>
  <DocSecurity>0</DocSecurity>
  <Lines>10</Lines>
  <Paragraphs>2</Paragraphs>
  <ScaleCrop>false</ScaleCrop>
  <Company>Sky123.Org</Company>
  <LinksUpToDate>false</LinksUpToDate>
  <CharactersWithSpaces>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Kuo</dc:creator>
  <cp:lastModifiedBy>superuser</cp:lastModifiedBy>
  <cp:revision>3</cp:revision>
  <dcterms:created xsi:type="dcterms:W3CDTF">2018-06-14T01:26:00Z</dcterms:created>
  <dcterms:modified xsi:type="dcterms:W3CDTF">2018-06-14T07:41:00Z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2017-12-08T00:00:00Z</vt:filetime>
  </property>
  <property fmtid="{D5CDD505-2E9C-101B-9397-08002B2CF9AE}" pid="3" name="Creator">
    <vt:lpwstr>Microsoft® Word 2013</vt:lpwstr>
  </property>
  <property fmtid="{D5CDD505-2E9C-101B-9397-08002B2CF9AE}" pid="4" name="LastSaved">
    <vt:filetime>2018-02-22T00:00:00Z</vt:filetime>
  </property>
</Properties>
</file>